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</w:rPr>
      </w:pPr>
      <w:bookmarkStart w:colFirst="0" w:colLast="0" w:name="_97zhlqve8i6e" w:id="0"/>
      <w:bookmarkEnd w:id="0"/>
      <w:r w:rsidDel="00000000" w:rsidR="00000000" w:rsidRPr="00000000">
        <w:rPr>
          <w:b w:val="1"/>
          <w:bCs w:val="1"/>
          <w:rtl w:val="0"/>
        </w:rPr>
        <w:t xml:space="preserve">Шаблон питча для истории</w:t>
      </w:r>
    </w:p>
    <w:p w:rsidR="00000000" w:rsidDel="00000000" w:rsidP="00000000" w:rsidRDefault="00000000" w:rsidRPr="00000000" w14:paraId="00000002">
      <w:pPr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 чём / о ком история?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  <w:t xml:space="preserve">Опишите в двух-трёх предложениях тему.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: История о жителях небольших сёл в Республика Алтай, которые оказались внутри стремительно растущей туристической индустрии. За последние годы поток туристов увеличился в разы, но это не всегда улучшает жизнь местных — скорее наоборот.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Зачем мы об этом рассказываем?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  <w:t xml:space="preserve">Чтобы — что? Что вы хотите показать, объяснить, проявить, чего добиться.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Чтобы показать, что туристический бум — это не только «развитие региона», но и конфликт интересов. Объяснить, как экономические решения сверху отражаются на конкретных людях. Дать голос тем, кого обычно не спрашивают, когда регион превращают в «витрину».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Кому рассказываем?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Представьте и опишите как можно более чётко целевую аудиторию текста. «Аудитория медиа», «широкий круг неравнодушных граждан» или «представители среднего класса» — плохая формулировка, она нам никак не помогает.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горожанам 30–50 лет, которые любят путешествовать по России, считают внутренний туризм «экологичной альтернативой», не задумываются о том, что происходит с местными жителями. Это люди с доходом выше среднего, живущие в крупных городах (Москва, Петербург, Новосибирск), привыкшие смотреть на туристический регион как на место отдыха, а не пространство жизни.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эта история подходит конкретному медиа? 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  <w:t xml:space="preserve">Ответьте, опираясь на концепцию того медиа, которому вы предлагаете историю (тематические и географические приоритеты, предпочитаемые форматы, интонация).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Для медиа про регионы это даёт ответ на ключевой вопрос: что происходит в стране за пределами столиц. Даже если читатель находится за тысячи километров от Алтая, он узнаёт модель: в его регионе может происходить то же самое или его поведенческий паттерн может быть таким же.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уже про это рассказывали и наша история будет отличаться?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  <w:t xml:space="preserve">Расскажите, в чём будет уникальность истории. Может, про это никогда не писали. Или писали, но с другого фокуса / ракурса.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Про туристический бум на Алтае уже писали — как историю успеха региона или подборки «куда поехать». Наша история будет отличаться фокусом на местных жителях, конфликтной оптикой (экономика vs повседневность), глубокой работой с героями, а не обзором.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 каком жанре будет публикация?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Личная история, профайл, монолог(и), репортаж, проблемная статья, разбор, обзор, исследование, расследование, интервью.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репортаж с элементами личных историй и проблемной статьи. 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Какие элементы оформления планируется использовать?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  <w:t xml:space="preserve">Фото, иллюстрации (заказываем? генерируем?), коллажи, инфографика, мультимедийные и интерактивные элементы, видео, что-то ещё.</w:t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документальные фотографии (портреты героев + среда), карта сёл с ростом турпотока, инфографика (изменение цен, занятости), короткие видеофрагменты с интервью (возможно)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Есть ли уже готовые говорить герои / героини, эксперты / экспертки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  <w:t xml:space="preserve">Был ли уже предварительный ресёрч, есть ли предварительные договорённости или хотя бы понимание, где и как искать собеседников. Расскажите про них кратко.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 предварительный ресёрч проведён, есть статистика по турпотоку и росту цен. Возможные герои: жительница села, сдающая дом туристам (предварительно согласна говорить), фермер, потерявший часть земли под турбазу (контакт через местного журналиста), представитель турбизнеса, региональный социолог (надо искать). 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План работы</w:t>
      </w:r>
    </w:p>
    <w:p w:rsidR="00000000" w:rsidDel="00000000" w:rsidP="00000000" w:rsidRDefault="00000000" w:rsidRPr="00000000" w14:paraId="0000002C">
      <w:pPr>
        <w:ind w:left="0" w:firstLine="0"/>
        <w:rPr>
          <w:rFonts w:ascii="Proxima Nova" w:cs="Proxima Nova" w:eastAsia="Proxima Nova" w:hAnsi="Proxima Nov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  <w:t xml:space="preserve">Распишите кратко, что именно вы собираетесь делать (встречи, поездки, поиск и обработка данных и так далее).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Пример: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1440" w:hanging="360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полевая работа (сбор визуального материала, интервью с героями),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1440" w:hanging="360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анализ статистики,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1440" w:hanging="360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интервью с экспертами,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1440" w:hanging="360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написание текста.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